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6D" w:rsidRPr="00EC1100" w:rsidRDefault="00EC1100" w:rsidP="00105F6D">
      <w:pPr>
        <w:spacing w:line="265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«</w:t>
      </w:r>
      <w:proofErr w:type="spellStart"/>
      <w:r w:rsidR="00105F6D" w:rsidRPr="00EC1100">
        <w:rPr>
          <w:rFonts w:ascii="Times New Roman" w:eastAsia="Times New Roman" w:hAnsi="Times New Roman" w:cs="Times New Roman"/>
          <w:color w:val="000000"/>
          <w:szCs w:val="24"/>
        </w:rPr>
        <w:t>RoboLand</w:t>
      </w:r>
      <w:proofErr w:type="spellEnd"/>
      <w:r w:rsidR="00105F6D" w:rsidRPr="00EC1100">
        <w:rPr>
          <w:rFonts w:ascii="Times New Roman" w:eastAsia="Times New Roman" w:hAnsi="Times New Roman" w:cs="Times New Roman"/>
          <w:color w:val="000000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»</w:t>
      </w:r>
      <w:r w:rsidR="00105F6D" w:rsidRPr="00EC1100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105F6D" w:rsidRPr="00EC1100">
        <w:rPr>
          <w:rFonts w:ascii="Times New Roman" w:eastAsia="Times" w:hAnsi="Times New Roman" w:cs="Times New Roman"/>
          <w:color w:val="000000"/>
          <w:szCs w:val="24"/>
          <w:lang w:val="kk-KZ"/>
        </w:rPr>
        <w:t xml:space="preserve">VІII Халықаралық Роботехника бағдарламалау және </w:t>
      </w:r>
      <w:r w:rsidR="00105F6D" w:rsidRPr="00EC1100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105F6D" w:rsidRPr="00EC1100">
        <w:rPr>
          <w:rFonts w:ascii="Times New Roman" w:eastAsia="Times" w:hAnsi="Times New Roman" w:cs="Times New Roman"/>
          <w:color w:val="000000"/>
          <w:szCs w:val="24"/>
          <w:lang w:val="kk-KZ"/>
        </w:rPr>
        <w:t xml:space="preserve">инновациялық технологиялар фестиваль ережесіне </w:t>
      </w:r>
      <w:r w:rsidR="00105F6D" w:rsidRPr="00EC1100">
        <w:rPr>
          <w:rFonts w:ascii="Times New Roman" w:hAnsi="Times New Roman" w:cs="Times New Roman"/>
          <w:noProof/>
          <w:szCs w:val="24"/>
        </w:rPr>
        <w:drawing>
          <wp:anchor distT="0" distB="0" distL="0" distR="0" simplePos="0" relativeHeight="251663360" behindDoc="1" locked="0" layoutInCell="1" allowOverlap="1" wp14:anchorId="5804C439" wp14:editId="49E8B4B8">
            <wp:simplePos x="0" y="0"/>
            <wp:positionH relativeFrom="column">
              <wp:posOffset>-80837</wp:posOffset>
            </wp:positionH>
            <wp:positionV relativeFrom="paragraph">
              <wp:posOffset>-126916</wp:posOffset>
            </wp:positionV>
            <wp:extent cx="1086181" cy="1081378"/>
            <wp:effectExtent l="0" t="0" r="0" b="0"/>
            <wp:wrapNone/>
            <wp:docPr id="5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5F6D" w:rsidRPr="00EC1100" w:rsidRDefault="00105F6D" w:rsidP="00105F6D">
      <w:pPr>
        <w:pStyle w:val="11"/>
        <w:spacing w:line="240" w:lineRule="auto"/>
        <w:ind w:left="8835" w:right="-141" w:firstLine="0"/>
        <w:rPr>
          <w:b w:val="0"/>
          <w:sz w:val="24"/>
          <w:lang w:val="kk-KZ"/>
        </w:rPr>
      </w:pPr>
      <w:r w:rsidRPr="00EC1100">
        <w:rPr>
          <w:rFonts w:eastAsia="Times"/>
          <w:b w:val="0"/>
          <w:color w:val="000000"/>
          <w:sz w:val="22"/>
          <w:szCs w:val="24"/>
          <w:lang w:val="kk-KZ"/>
        </w:rPr>
        <w:t xml:space="preserve">    қосымша</w:t>
      </w:r>
      <w:r w:rsidRPr="00EC1100">
        <w:rPr>
          <w:b w:val="0"/>
          <w:sz w:val="24"/>
          <w:lang w:val="kk-KZ"/>
        </w:rPr>
        <w:t xml:space="preserve"> </w:t>
      </w:r>
    </w:p>
    <w:p w:rsidR="00105F6D" w:rsidRPr="00EC1100" w:rsidRDefault="00105F6D" w:rsidP="00105F6D">
      <w:pPr>
        <w:pStyle w:val="11"/>
        <w:spacing w:line="240" w:lineRule="auto"/>
        <w:ind w:left="1635" w:right="1640" w:firstLine="0"/>
        <w:jc w:val="center"/>
        <w:rPr>
          <w:sz w:val="32"/>
          <w:lang w:val="kk-KZ"/>
        </w:rPr>
      </w:pPr>
    </w:p>
    <w:p w:rsidR="00105F6D" w:rsidRPr="00EC1100" w:rsidRDefault="00EC1100" w:rsidP="00105F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105F6D" w:rsidRPr="00EC1100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kk-KZ"/>
        </w:rPr>
        <w:t>роботт</w:t>
      </w:r>
      <w:r w:rsidR="00105F6D" w:rsidRPr="00EC1100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kk-KZ"/>
        </w:rPr>
        <w:t xml:space="preserve">Ы ЖИНАҢЫЗ. </w:t>
      </w:r>
      <w:r w:rsidR="00105F6D" w:rsidRPr="00EC1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LEVEL 2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»</w:t>
      </w:r>
    </w:p>
    <w:p w:rsidR="00105F6D" w:rsidRPr="00EC1100" w:rsidRDefault="00105F6D" w:rsidP="00105F6D">
      <w:pPr>
        <w:pStyle w:val="11"/>
        <w:spacing w:line="240" w:lineRule="auto"/>
        <w:ind w:left="1635" w:right="1640" w:firstLine="0"/>
        <w:jc w:val="center"/>
        <w:rPr>
          <w:lang w:val="kk-KZ"/>
        </w:rPr>
      </w:pPr>
      <w:r w:rsidRPr="00EC1100">
        <w:rPr>
          <w:lang w:val="kk-KZ"/>
        </w:rPr>
        <w:t>РОБОТТАР ЖАРЫСЫНЫҢ РЕГЛАМЕНТІ</w:t>
      </w:r>
    </w:p>
    <w:p w:rsidR="00105F6D" w:rsidRPr="00EC1100" w:rsidRDefault="00105F6D" w:rsidP="00105F6D">
      <w:pPr>
        <w:pStyle w:val="11"/>
        <w:spacing w:line="240" w:lineRule="auto"/>
        <w:ind w:left="1635" w:right="1640" w:firstLine="0"/>
        <w:jc w:val="center"/>
        <w:rPr>
          <w:i/>
          <w:sz w:val="24"/>
          <w:szCs w:val="24"/>
          <w:lang w:val="kk-KZ"/>
        </w:rPr>
      </w:pPr>
    </w:p>
    <w:p w:rsidR="00105F6D" w:rsidRPr="00EC1100" w:rsidRDefault="00105F6D" w:rsidP="00105F6D">
      <w:pPr>
        <w:spacing w:line="360" w:lineRule="exact"/>
        <w:ind w:left="2268" w:hanging="2268"/>
        <w:jc w:val="left"/>
        <w:rPr>
          <w:rFonts w:ascii="Times New Roman" w:hAnsi="Times New Roman" w:cs="Times New Roman"/>
          <w:sz w:val="24"/>
          <w:szCs w:val="24"/>
        </w:rPr>
      </w:pPr>
      <w:r w:rsidRPr="00EC11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Қатысушылардың жасы:</w:t>
      </w:r>
      <w:r w:rsidRPr="00EC11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C1100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C1100">
        <w:rPr>
          <w:rFonts w:ascii="Times New Roman" w:hAnsi="Times New Roman" w:cs="Times New Roman"/>
          <w:sz w:val="24"/>
          <w:szCs w:val="24"/>
        </w:rPr>
        <w:t xml:space="preserve"> 2: 9-12</w:t>
      </w:r>
      <w:r w:rsidRPr="00EC1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10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EC1100">
        <w:rPr>
          <w:rFonts w:ascii="Times New Roman" w:hAnsi="Times New Roman" w:cs="Times New Roman"/>
          <w:sz w:val="24"/>
          <w:szCs w:val="24"/>
        </w:rPr>
        <w:t>.</w:t>
      </w:r>
    </w:p>
    <w:p w:rsidR="00105F6D" w:rsidRPr="00EC1100" w:rsidRDefault="00105F6D" w:rsidP="00105F6D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11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Команда:</w:t>
      </w:r>
      <w:r w:rsidRPr="00EC11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1-2 адам.</w:t>
      </w:r>
    </w:p>
    <w:p w:rsidR="00105F6D" w:rsidRPr="00EC1100" w:rsidRDefault="00105F6D" w:rsidP="00105F6D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11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Роботтар:</w:t>
      </w:r>
      <w:r w:rsidRPr="00EC11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1100">
        <w:rPr>
          <w:rFonts w:ascii="Times New Roman" w:hAnsi="Times New Roman" w:cs="Times New Roman"/>
          <w:sz w:val="24"/>
          <w:szCs w:val="24"/>
          <w:lang w:val="kk-KZ"/>
        </w:rPr>
        <w:t>автономды Роботтар</w:t>
      </w:r>
      <w:r w:rsidRPr="00EC110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05F6D" w:rsidRPr="00EC1100" w:rsidRDefault="00105F6D" w:rsidP="00105F6D">
      <w:pPr>
        <w:spacing w:line="360" w:lineRule="exact"/>
        <w:ind w:left="2977" w:hanging="2977"/>
        <w:rPr>
          <w:rFonts w:ascii="Times New Roman" w:hAnsi="Times New Roman" w:cs="Times New Roman"/>
          <w:sz w:val="24"/>
          <w:szCs w:val="24"/>
          <w:lang w:val="kk-KZ"/>
        </w:rPr>
      </w:pPr>
      <w:r w:rsidRPr="00EC11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Қолданылатын жабдықтар: </w:t>
      </w:r>
      <w:r w:rsidRPr="00EC1100">
        <w:rPr>
          <w:rFonts w:ascii="Times New Roman" w:hAnsi="Times New Roman" w:cs="Times New Roman"/>
          <w:sz w:val="24"/>
          <w:szCs w:val="24"/>
          <w:lang w:val="kk-KZ"/>
        </w:rPr>
        <w:t>LEGO Mindstorms EV3.</w:t>
      </w:r>
    </w:p>
    <w:p w:rsidR="00105F6D" w:rsidRPr="00EC1100" w:rsidRDefault="00105F6D" w:rsidP="00105F6D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11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Бағдарламалау тілі:</w:t>
      </w:r>
      <w:r w:rsidRPr="00EC11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шектеусіз.</w:t>
      </w:r>
    </w:p>
    <w:p w:rsidR="00105F6D" w:rsidRDefault="00105F6D" w:rsidP="00EC1100">
      <w:pPr>
        <w:spacing w:line="368" w:lineRule="exact"/>
        <w:ind w:left="3119" w:hanging="311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110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Тапсырманың сипаттамасы: </w:t>
      </w:r>
      <w:r w:rsidR="00EC1100" w:rsidRPr="00EC1100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Қатысушылар нақты уақыт режимінде тапсырмалар алады, оны белгіленген уақытта орындайды және төрешілерге орындалу нәтижелерін көрсетеді.</w:t>
      </w:r>
    </w:p>
    <w:p w:rsidR="00EC1100" w:rsidRPr="00EC1100" w:rsidRDefault="00EC1100" w:rsidP="00EC1100">
      <w:pPr>
        <w:spacing w:line="368" w:lineRule="exact"/>
        <w:ind w:left="3119" w:hanging="3119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105F6D" w:rsidRPr="00EC1100" w:rsidRDefault="00105F6D" w:rsidP="00105F6D">
      <w:pPr>
        <w:pStyle w:val="ae"/>
        <w:numPr>
          <w:ilvl w:val="0"/>
          <w:numId w:val="25"/>
        </w:num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EC1100">
        <w:rPr>
          <w:rFonts w:ascii="Times New Roman" w:eastAsia="Arial" w:hAnsi="Times New Roman" w:cs="Times New Roman"/>
          <w:b/>
          <w:sz w:val="24"/>
          <w:szCs w:val="24"/>
          <w:lang w:val="kk-KZ"/>
        </w:rPr>
        <w:t>Роботтарға қойылатын талаптар</w:t>
      </w:r>
    </w:p>
    <w:p w:rsidR="00FE4FAD" w:rsidRPr="00EC1100" w:rsidRDefault="00FE4FAD" w:rsidP="00FE4FAD">
      <w:pPr>
        <w:pStyle w:val="ad"/>
        <w:spacing w:before="0" w:beforeAutospacing="0" w:after="0" w:afterAutospacing="0" w:line="360" w:lineRule="exact"/>
        <w:jc w:val="both"/>
        <w:rPr>
          <w:lang w:val="kk-KZ"/>
        </w:rPr>
      </w:pPr>
      <w:r w:rsidRPr="00EC1100">
        <w:rPr>
          <w:lang w:val="kk-KZ"/>
        </w:rPr>
        <w:t xml:space="preserve">1.1. Жарысқа қатысу үшін </w:t>
      </w:r>
      <w:r w:rsidRPr="00EC1100">
        <w:rPr>
          <w:lang w:val="kk-KZ"/>
        </w:rPr>
        <w:t xml:space="preserve">LEGO MINDSTORMS EV3 </w:t>
      </w:r>
      <w:r w:rsidRPr="00EC1100">
        <w:rPr>
          <w:lang w:val="kk-KZ"/>
        </w:rPr>
        <w:t xml:space="preserve">жеке бөлшектері мен контроллерін пайдалану қажет. </w:t>
      </w:r>
    </w:p>
    <w:p w:rsidR="00FE4FAD" w:rsidRPr="00EC1100" w:rsidRDefault="00FE4FAD" w:rsidP="00FE4FAD">
      <w:pPr>
        <w:pStyle w:val="ad"/>
        <w:spacing w:before="0" w:beforeAutospacing="0" w:after="0" w:afterAutospacing="0" w:line="360" w:lineRule="exact"/>
        <w:jc w:val="both"/>
        <w:rPr>
          <w:lang w:val="kk-KZ"/>
        </w:rPr>
      </w:pPr>
      <w:r w:rsidRPr="00EC1100">
        <w:rPr>
          <w:lang w:val="kk-KZ"/>
        </w:rPr>
        <w:t>1.2. Робот жарыс күні жиналады. Бағдарлама жарыс күні жазылады.</w:t>
      </w:r>
    </w:p>
    <w:p w:rsidR="00FE4FAD" w:rsidRPr="00EC1100" w:rsidRDefault="00FE4FAD" w:rsidP="00FE4FAD">
      <w:pPr>
        <w:pStyle w:val="ad"/>
        <w:spacing w:before="0" w:beforeAutospacing="0" w:after="0" w:afterAutospacing="0" w:line="360" w:lineRule="exact"/>
        <w:jc w:val="both"/>
        <w:rPr>
          <w:lang w:val="kk-KZ"/>
        </w:rPr>
      </w:pPr>
      <w:r w:rsidRPr="00EC1100">
        <w:rPr>
          <w:lang w:val="kk-KZ"/>
        </w:rPr>
        <w:t>1.3. Жарыс басталмас бұрын Р</w:t>
      </w:r>
      <w:r w:rsidRPr="00EC1100">
        <w:rPr>
          <w:lang w:val="kk-KZ"/>
        </w:rPr>
        <w:t>обот құрастыру жинағы толығымен бөлшектелуі керек.</w:t>
      </w:r>
    </w:p>
    <w:p w:rsidR="00FE4FAD" w:rsidRPr="00EC1100" w:rsidRDefault="00FE4FAD" w:rsidP="00FE4FAD">
      <w:pPr>
        <w:pStyle w:val="ad"/>
        <w:spacing w:before="0" w:beforeAutospacing="0" w:after="0" w:afterAutospacing="0" w:line="360" w:lineRule="exact"/>
        <w:jc w:val="both"/>
        <w:rPr>
          <w:lang w:val="kk-KZ"/>
        </w:rPr>
      </w:pPr>
      <w:r w:rsidRPr="00EC1100">
        <w:rPr>
          <w:lang w:val="kk-KZ"/>
        </w:rPr>
        <w:t>1.4. Кез келген нұсқауларды пайдалануға тыйым салынады.</w:t>
      </w:r>
    </w:p>
    <w:p w:rsidR="00105F6D" w:rsidRPr="00EC1100" w:rsidRDefault="00105F6D" w:rsidP="00105F6D">
      <w:pPr>
        <w:pStyle w:val="ae"/>
        <w:spacing w:after="200" w:line="240" w:lineRule="auto"/>
        <w:ind w:firstLine="0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105F6D" w:rsidRPr="00EC1100" w:rsidRDefault="00105F6D" w:rsidP="00FE4FAD">
      <w:pPr>
        <w:pStyle w:val="ae"/>
        <w:numPr>
          <w:ilvl w:val="0"/>
          <w:numId w:val="25"/>
        </w:num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EC1100">
        <w:rPr>
          <w:rFonts w:ascii="Times New Roman" w:eastAsia="Arial" w:hAnsi="Times New Roman" w:cs="Times New Roman"/>
          <w:b/>
          <w:sz w:val="24"/>
          <w:szCs w:val="24"/>
          <w:lang w:val="kk-KZ"/>
        </w:rPr>
        <w:t>Қатысушыларға</w:t>
      </w:r>
      <w:r w:rsidRPr="00EC1100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 қойылатын талаптар</w:t>
      </w:r>
    </w:p>
    <w:p w:rsidR="00FE4FAD" w:rsidRPr="00EC1100" w:rsidRDefault="00FE4FAD" w:rsidP="00FE4FAD">
      <w:pP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2.1. Сынақтардан сәтті өту үшін қатысушылар механика және бағдарламалау салаларында құзыреттілікке ие болуы керек. </w:t>
      </w:r>
    </w:p>
    <w:p w:rsidR="00FE4FAD" w:rsidRPr="00EC1100" w:rsidRDefault="00FE4FAD" w:rsidP="00FE4FAD">
      <w:pP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2.2. Механика саласындағы қажетті құзыреттер: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Робототехникалық конструктордан қарапайым құрылымды құру;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Қатты құрылымды жасау мүмкіндігі;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Кез-келген жазықтықта датчиктерді бекіту мүмкіндігі;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Стационарлық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мобильді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құрылымдарды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салу.</w:t>
      </w:r>
    </w:p>
    <w:p w:rsidR="00FE4FAD" w:rsidRPr="00EC1100" w:rsidRDefault="00FE4FAD" w:rsidP="00FE4FAD">
      <w:pP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құзыреттер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Алгоритмдік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құрылымдарды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циклдар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тармақтар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сервомоторын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Градусты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сантиметрге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артқа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Блоктағы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түймелермен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сенсорымен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Релелік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реттегіш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математикалық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амалдар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4FAD" w:rsidRPr="00EC1100" w:rsidRDefault="00FE4FAD" w:rsidP="00FE4FAD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Айнымалыларды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11C" w:rsidRPr="00EC1100" w:rsidRDefault="00E9711C" w:rsidP="00D5294E">
      <w:pPr>
        <w:spacing w:before="240" w:line="36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EC11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3. </w:t>
      </w:r>
      <w:r w:rsidR="00105F6D" w:rsidRPr="00EC1100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Жарыс ережелері</w:t>
      </w:r>
    </w:p>
    <w:p w:rsidR="00FE4FAD" w:rsidRPr="00EC1100" w:rsidRDefault="00FE4FAD" w:rsidP="00FE4FAD">
      <w:pPr>
        <w:pStyle w:val="ad"/>
        <w:spacing w:before="0" w:beforeAutospacing="0" w:after="0" w:afterAutospacing="0" w:line="368" w:lineRule="exact"/>
        <w:jc w:val="both"/>
        <w:rPr>
          <w:color w:val="000000"/>
        </w:rPr>
      </w:pPr>
      <w:r w:rsidRPr="00EC1100">
        <w:rPr>
          <w:color w:val="000000"/>
          <w:lang w:val="kk-KZ"/>
        </w:rPr>
        <w:t xml:space="preserve">3.1. Барлық қатысушылар бір уақытта жарыс аймағына шақырылады және </w:t>
      </w:r>
      <w:r w:rsidRPr="00EC1100">
        <w:rPr>
          <w:color w:val="000000"/>
          <w:lang w:val="kk-KZ"/>
        </w:rPr>
        <w:t>төрешілердің</w:t>
      </w:r>
      <w:r w:rsidRPr="00EC1100">
        <w:rPr>
          <w:color w:val="000000"/>
          <w:lang w:val="kk-KZ"/>
        </w:rPr>
        <w:t xml:space="preserve"> сигналы бойынша тапсырманы орындай бастайды. </w:t>
      </w:r>
      <w:proofErr w:type="spellStart"/>
      <w:r w:rsidRPr="00EC1100">
        <w:rPr>
          <w:color w:val="000000"/>
        </w:rPr>
        <w:t>Бір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команданың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мүшелері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бір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жиынтықта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жұмыс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істейді</w:t>
      </w:r>
      <w:proofErr w:type="spellEnd"/>
      <w:r w:rsidRPr="00EC1100">
        <w:rPr>
          <w:color w:val="000000"/>
        </w:rPr>
        <w:t xml:space="preserve">. </w:t>
      </w:r>
    </w:p>
    <w:p w:rsidR="00FE4FAD" w:rsidRPr="00EC1100" w:rsidRDefault="00FE4FAD" w:rsidP="00FE4FAD">
      <w:pPr>
        <w:pStyle w:val="ad"/>
        <w:spacing w:before="0" w:beforeAutospacing="0" w:after="0" w:afterAutospacing="0" w:line="368" w:lineRule="exact"/>
        <w:jc w:val="both"/>
        <w:rPr>
          <w:color w:val="000000"/>
        </w:rPr>
      </w:pPr>
      <w:r w:rsidRPr="00EC1100">
        <w:rPr>
          <w:color w:val="000000"/>
        </w:rPr>
        <w:t xml:space="preserve">3.2. </w:t>
      </w:r>
      <w:proofErr w:type="spellStart"/>
      <w:r w:rsidRPr="00EC1100">
        <w:rPr>
          <w:color w:val="000000"/>
        </w:rPr>
        <w:t>Турдың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ұзақтығы</w:t>
      </w:r>
      <w:proofErr w:type="spellEnd"/>
      <w:r w:rsidRPr="00EC1100">
        <w:rPr>
          <w:color w:val="000000"/>
          <w:lang w:val="kk-KZ"/>
        </w:rPr>
        <w:t xml:space="preserve"> </w:t>
      </w:r>
      <w:r w:rsidRPr="00EC1100">
        <w:rPr>
          <w:color w:val="000000"/>
        </w:rPr>
        <w:t>-</w:t>
      </w:r>
      <w:r w:rsidRPr="00EC1100">
        <w:rPr>
          <w:color w:val="000000"/>
          <w:lang w:val="kk-KZ"/>
        </w:rPr>
        <w:t xml:space="preserve"> </w:t>
      </w:r>
      <w:r w:rsidRPr="00EC1100">
        <w:rPr>
          <w:color w:val="000000"/>
        </w:rPr>
        <w:t xml:space="preserve">3 </w:t>
      </w:r>
      <w:proofErr w:type="spellStart"/>
      <w:r w:rsidRPr="00EC1100">
        <w:rPr>
          <w:color w:val="000000"/>
        </w:rPr>
        <w:t>сағат</w:t>
      </w:r>
      <w:proofErr w:type="spellEnd"/>
      <w:r w:rsidRPr="00EC1100">
        <w:rPr>
          <w:color w:val="000000"/>
        </w:rPr>
        <w:t xml:space="preserve">. </w:t>
      </w:r>
      <w:proofErr w:type="spellStart"/>
      <w:r w:rsidRPr="00EC1100">
        <w:rPr>
          <w:color w:val="000000"/>
        </w:rPr>
        <w:t>Тапсырманы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кез-келген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уақытта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тапсыруға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болады</w:t>
      </w:r>
      <w:proofErr w:type="spellEnd"/>
      <w:r w:rsidRPr="00EC1100">
        <w:rPr>
          <w:color w:val="000000"/>
        </w:rPr>
        <w:t xml:space="preserve">, </w:t>
      </w:r>
      <w:proofErr w:type="spellStart"/>
      <w:r w:rsidRPr="00EC1100">
        <w:rPr>
          <w:color w:val="000000"/>
        </w:rPr>
        <w:t>бірақ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алғашқы</w:t>
      </w:r>
      <w:proofErr w:type="spellEnd"/>
      <w:r w:rsidRPr="00EC1100">
        <w:rPr>
          <w:color w:val="000000"/>
        </w:rPr>
        <w:t xml:space="preserve"> </w:t>
      </w:r>
      <w:r w:rsidRPr="00EC1100">
        <w:rPr>
          <w:color w:val="000000"/>
          <w:lang w:val="kk-KZ"/>
        </w:rPr>
        <w:t xml:space="preserve">мүмкіндікті </w:t>
      </w:r>
      <w:r w:rsidRPr="00EC1100">
        <w:rPr>
          <w:color w:val="000000"/>
        </w:rPr>
        <w:t xml:space="preserve">тур </w:t>
      </w:r>
      <w:proofErr w:type="spellStart"/>
      <w:r w:rsidRPr="00EC1100">
        <w:rPr>
          <w:color w:val="000000"/>
        </w:rPr>
        <w:t>басталғаннан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кейін</w:t>
      </w:r>
      <w:proofErr w:type="spellEnd"/>
      <w:r w:rsidRPr="00EC1100">
        <w:rPr>
          <w:color w:val="000000"/>
        </w:rPr>
        <w:t xml:space="preserve"> 2 </w:t>
      </w:r>
      <w:proofErr w:type="spellStart"/>
      <w:r w:rsidRPr="00EC1100">
        <w:rPr>
          <w:color w:val="000000"/>
        </w:rPr>
        <w:t>сағаттан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кешіктірмей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тапсыру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керек</w:t>
      </w:r>
      <w:proofErr w:type="spellEnd"/>
      <w:r w:rsidRPr="00EC1100">
        <w:rPr>
          <w:color w:val="000000"/>
        </w:rPr>
        <w:t xml:space="preserve">. </w:t>
      </w:r>
      <w:proofErr w:type="spellStart"/>
      <w:r w:rsidRPr="00EC1100">
        <w:rPr>
          <w:color w:val="000000"/>
        </w:rPr>
        <w:t>Тапсырманы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тапсыру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уақытын</w:t>
      </w:r>
      <w:proofErr w:type="spellEnd"/>
      <w:r w:rsidRPr="00EC1100">
        <w:rPr>
          <w:color w:val="000000"/>
        </w:rPr>
        <w:t xml:space="preserve"> </w:t>
      </w:r>
      <w:r w:rsidRPr="00EC1100">
        <w:rPr>
          <w:color w:val="000000"/>
          <w:lang w:val="kk-KZ"/>
        </w:rPr>
        <w:t>төреші</w:t>
      </w:r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белгілейді</w:t>
      </w:r>
      <w:proofErr w:type="spellEnd"/>
      <w:r w:rsidRPr="00EC1100">
        <w:rPr>
          <w:color w:val="000000"/>
        </w:rPr>
        <w:t>.</w:t>
      </w:r>
    </w:p>
    <w:p w:rsidR="00FE4FAD" w:rsidRPr="00EC1100" w:rsidRDefault="00FE4FAD" w:rsidP="00FE4FAD">
      <w:pPr>
        <w:pStyle w:val="ad"/>
        <w:spacing w:before="0" w:beforeAutospacing="0" w:after="0" w:afterAutospacing="0" w:line="368" w:lineRule="exact"/>
        <w:jc w:val="both"/>
        <w:rPr>
          <w:color w:val="000000"/>
        </w:rPr>
      </w:pPr>
      <w:r w:rsidRPr="00EC1100">
        <w:rPr>
          <w:color w:val="000000"/>
        </w:rPr>
        <w:t xml:space="preserve">3.3. </w:t>
      </w:r>
      <w:proofErr w:type="spellStart"/>
      <w:r w:rsidRPr="00EC1100">
        <w:rPr>
          <w:color w:val="000000"/>
        </w:rPr>
        <w:t>Қатысушы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қолын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көтеріп</w:t>
      </w:r>
      <w:proofErr w:type="spellEnd"/>
      <w:r w:rsidRPr="00EC1100">
        <w:rPr>
          <w:color w:val="000000"/>
        </w:rPr>
        <w:t xml:space="preserve">, </w:t>
      </w:r>
      <w:proofErr w:type="spellStart"/>
      <w:r w:rsidRPr="00EC1100">
        <w:rPr>
          <w:color w:val="000000"/>
        </w:rPr>
        <w:t>тапсырманы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тапсыруға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дайын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екендігі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туралы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хабарлау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арқылы</w:t>
      </w:r>
      <w:proofErr w:type="spellEnd"/>
      <w:r w:rsidRPr="00EC1100">
        <w:rPr>
          <w:color w:val="000000"/>
        </w:rPr>
        <w:t xml:space="preserve"> </w:t>
      </w:r>
      <w:r w:rsidRPr="00EC1100">
        <w:rPr>
          <w:color w:val="000000"/>
          <w:lang w:val="kk-KZ"/>
        </w:rPr>
        <w:t>төрешіге</w:t>
      </w:r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тапсырма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бойынша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жұмыстың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аяқталғаны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туралы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хабарлауы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керек</w:t>
      </w:r>
      <w:proofErr w:type="spellEnd"/>
      <w:r w:rsidRPr="00EC1100">
        <w:rPr>
          <w:color w:val="000000"/>
        </w:rPr>
        <w:t xml:space="preserve">. Осы </w:t>
      </w:r>
      <w:proofErr w:type="spellStart"/>
      <w:r w:rsidRPr="00EC1100">
        <w:rPr>
          <w:color w:val="000000"/>
        </w:rPr>
        <w:t>кезде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турды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аяқтауға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жұмсалған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уақыт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белгіленеді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және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кез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келген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өзгертулер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енгізуге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тыйым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салынады</w:t>
      </w:r>
      <w:proofErr w:type="spellEnd"/>
      <w:r w:rsidRPr="00EC1100">
        <w:rPr>
          <w:color w:val="000000"/>
        </w:rPr>
        <w:t xml:space="preserve">. </w:t>
      </w:r>
    </w:p>
    <w:p w:rsidR="00FE4FAD" w:rsidRPr="00EC1100" w:rsidRDefault="00FE4FAD" w:rsidP="00FE4FAD">
      <w:pPr>
        <w:pStyle w:val="ad"/>
        <w:spacing w:before="0" w:beforeAutospacing="0" w:after="0" w:afterAutospacing="0" w:line="368" w:lineRule="exact"/>
        <w:jc w:val="both"/>
        <w:rPr>
          <w:color w:val="000000"/>
        </w:rPr>
      </w:pPr>
      <w:r w:rsidRPr="00EC1100">
        <w:rPr>
          <w:color w:val="000000"/>
        </w:rPr>
        <w:t xml:space="preserve">3.4. </w:t>
      </w:r>
      <w:proofErr w:type="spellStart"/>
      <w:r w:rsidRPr="00EC1100">
        <w:rPr>
          <w:color w:val="000000"/>
        </w:rPr>
        <w:t>Тапсырма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мысалы</w:t>
      </w:r>
      <w:proofErr w:type="spellEnd"/>
      <w:r w:rsidRPr="00EC1100">
        <w:rPr>
          <w:color w:val="000000"/>
        </w:rPr>
        <w:t>.</w:t>
      </w:r>
    </w:p>
    <w:p w:rsidR="00FE4FAD" w:rsidRPr="00EC1100" w:rsidRDefault="00FE4FAD" w:rsidP="00FE4FAD">
      <w:pPr>
        <w:pStyle w:val="ad"/>
        <w:spacing w:before="0" w:beforeAutospacing="0" w:after="0" w:afterAutospacing="0" w:line="368" w:lineRule="exact"/>
        <w:ind w:firstLine="567"/>
        <w:jc w:val="both"/>
        <w:rPr>
          <w:color w:val="000000"/>
        </w:rPr>
      </w:pPr>
      <w:r w:rsidRPr="00EC1100">
        <w:rPr>
          <w:color w:val="000000"/>
        </w:rPr>
        <w:t xml:space="preserve">3.4.1. </w:t>
      </w:r>
      <w:proofErr w:type="spellStart"/>
      <w:r w:rsidRPr="00EC1100">
        <w:rPr>
          <w:color w:val="000000"/>
        </w:rPr>
        <w:t>Қатысушыларға</w:t>
      </w:r>
      <w:proofErr w:type="spellEnd"/>
      <w:r w:rsidRPr="00EC1100">
        <w:rPr>
          <w:color w:val="000000"/>
        </w:rPr>
        <w:t xml:space="preserve"> </w:t>
      </w:r>
      <w:r w:rsidR="00EC1100">
        <w:rPr>
          <w:color w:val="000000"/>
        </w:rPr>
        <w:t>«</w:t>
      </w:r>
      <w:r w:rsidRPr="00EC1100">
        <w:rPr>
          <w:color w:val="000000"/>
          <w:lang w:val="kk-KZ"/>
        </w:rPr>
        <w:t>Т</w:t>
      </w:r>
      <w:proofErr w:type="spellStart"/>
      <w:r w:rsidRPr="00EC1100">
        <w:rPr>
          <w:color w:val="000000"/>
        </w:rPr>
        <w:t>үсті</w:t>
      </w:r>
      <w:proofErr w:type="spellEnd"/>
      <w:r w:rsidRPr="00EC1100">
        <w:rPr>
          <w:color w:val="000000"/>
        </w:rPr>
        <w:t xml:space="preserve"> та</w:t>
      </w:r>
      <w:r w:rsidRPr="00EC1100">
        <w:rPr>
          <w:color w:val="000000"/>
          <w:lang w:val="kk-KZ"/>
        </w:rPr>
        <w:t>быңыз</w:t>
      </w:r>
      <w:r w:rsidR="00EC1100">
        <w:rPr>
          <w:color w:val="000000"/>
          <w:lang w:val="kk-KZ"/>
        </w:rPr>
        <w:t>»</w:t>
      </w:r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ойынын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жазу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ұсынылады</w:t>
      </w:r>
      <w:proofErr w:type="spellEnd"/>
      <w:r w:rsidRPr="00EC1100">
        <w:rPr>
          <w:color w:val="000000"/>
        </w:rPr>
        <w:t xml:space="preserve">. </w:t>
      </w:r>
      <w:proofErr w:type="spellStart"/>
      <w:r w:rsidRPr="00EC1100">
        <w:rPr>
          <w:color w:val="000000"/>
        </w:rPr>
        <w:t>Ол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үшін</w:t>
      </w:r>
      <w:proofErr w:type="spellEnd"/>
      <w:r w:rsidRPr="00EC1100">
        <w:rPr>
          <w:color w:val="000000"/>
        </w:rPr>
        <w:t xml:space="preserve"> 1×3 </w:t>
      </w:r>
      <w:proofErr w:type="spellStart"/>
      <w:r w:rsidRPr="00EC1100">
        <w:rPr>
          <w:color w:val="000000"/>
        </w:rPr>
        <w:t>түсті</w:t>
      </w:r>
      <w:proofErr w:type="spellEnd"/>
      <w:r w:rsidRPr="00EC1100">
        <w:rPr>
          <w:color w:val="000000"/>
        </w:rPr>
        <w:t xml:space="preserve"> 3 </w:t>
      </w:r>
      <w:proofErr w:type="spellStart"/>
      <w:r w:rsidRPr="00EC1100">
        <w:rPr>
          <w:color w:val="000000"/>
        </w:rPr>
        <w:t>сәуледен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тұратын</w:t>
      </w:r>
      <w:proofErr w:type="spellEnd"/>
      <w:r w:rsidRPr="00EC1100">
        <w:rPr>
          <w:color w:val="000000"/>
        </w:rPr>
        <w:t xml:space="preserve"> </w:t>
      </w:r>
      <w:r w:rsidR="00EC1100">
        <w:rPr>
          <w:color w:val="000000"/>
        </w:rPr>
        <w:t>«</w:t>
      </w:r>
      <w:proofErr w:type="spellStart"/>
      <w:r w:rsidRPr="00EC1100">
        <w:rPr>
          <w:color w:val="000000"/>
        </w:rPr>
        <w:t>карточканың</w:t>
      </w:r>
      <w:proofErr w:type="spellEnd"/>
      <w:r w:rsidR="00EC1100">
        <w:rPr>
          <w:color w:val="000000"/>
        </w:rPr>
        <w:t>»</w:t>
      </w:r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түсін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оқитын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құрылғы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жасау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керек</w:t>
      </w:r>
      <w:proofErr w:type="spellEnd"/>
      <w:r w:rsidRPr="00EC1100">
        <w:rPr>
          <w:color w:val="000000"/>
        </w:rPr>
        <w:t xml:space="preserve"> (</w:t>
      </w:r>
      <w:r w:rsidRPr="00EC1100">
        <w:rPr>
          <w:color w:val="000000"/>
        </w:rPr>
        <w:t xml:space="preserve">1-қосымшаны </w:t>
      </w:r>
      <w:proofErr w:type="spellStart"/>
      <w:r w:rsidRPr="00EC1100">
        <w:rPr>
          <w:color w:val="000000"/>
        </w:rPr>
        <w:t>қараңыз</w:t>
      </w:r>
      <w:proofErr w:type="spellEnd"/>
      <w:r w:rsidRPr="00EC1100">
        <w:rPr>
          <w:color w:val="000000"/>
        </w:rPr>
        <w:t xml:space="preserve">). </w:t>
      </w:r>
      <w:proofErr w:type="spellStart"/>
      <w:r w:rsidRPr="00EC1100">
        <w:rPr>
          <w:color w:val="000000"/>
        </w:rPr>
        <w:t>Қатысушы</w:t>
      </w:r>
      <w:proofErr w:type="spellEnd"/>
      <w:r w:rsidRPr="00EC1100">
        <w:rPr>
          <w:color w:val="000000"/>
        </w:rPr>
        <w:t xml:space="preserve"> </w:t>
      </w:r>
      <w:r w:rsidRPr="00EC1100">
        <w:rPr>
          <w:color w:val="000000"/>
          <w:lang w:val="kk-KZ"/>
        </w:rPr>
        <w:t>Р</w:t>
      </w:r>
      <w:proofErr w:type="spellStart"/>
      <w:r w:rsidRPr="00EC1100">
        <w:rPr>
          <w:color w:val="000000"/>
        </w:rPr>
        <w:t>оботтан</w:t>
      </w:r>
      <w:proofErr w:type="spellEnd"/>
      <w:r w:rsidRPr="00EC1100">
        <w:rPr>
          <w:color w:val="000000"/>
        </w:rPr>
        <w:t xml:space="preserve"> бас </w:t>
      </w:r>
      <w:proofErr w:type="spellStart"/>
      <w:r w:rsidRPr="00EC1100">
        <w:rPr>
          <w:color w:val="000000"/>
        </w:rPr>
        <w:t>тартады</w:t>
      </w:r>
      <w:proofErr w:type="spellEnd"/>
      <w:r w:rsidRPr="00EC1100">
        <w:rPr>
          <w:color w:val="000000"/>
        </w:rPr>
        <w:t xml:space="preserve">. </w:t>
      </w:r>
      <w:r w:rsidRPr="00EC1100">
        <w:rPr>
          <w:color w:val="000000"/>
          <w:lang w:val="kk-KZ"/>
        </w:rPr>
        <w:t>Төреші</w:t>
      </w:r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карточканы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оқырманға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орнатады</w:t>
      </w:r>
      <w:proofErr w:type="spellEnd"/>
      <w:r w:rsidRPr="00EC1100">
        <w:rPr>
          <w:color w:val="000000"/>
        </w:rPr>
        <w:t xml:space="preserve">, </w:t>
      </w:r>
      <w:proofErr w:type="spellStart"/>
      <w:r w:rsidRPr="00EC1100">
        <w:rPr>
          <w:color w:val="000000"/>
        </w:rPr>
        <w:t>содан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кейін</w:t>
      </w:r>
      <w:proofErr w:type="spellEnd"/>
      <w:r w:rsidRPr="00EC1100">
        <w:rPr>
          <w:color w:val="000000"/>
        </w:rPr>
        <w:t xml:space="preserve"> оны </w:t>
      </w:r>
      <w:proofErr w:type="spellStart"/>
      <w:r w:rsidRPr="00EC1100">
        <w:rPr>
          <w:color w:val="000000"/>
        </w:rPr>
        <w:t>алып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тастайды</w:t>
      </w:r>
      <w:proofErr w:type="spellEnd"/>
      <w:r w:rsidRPr="00EC1100">
        <w:rPr>
          <w:color w:val="000000"/>
        </w:rPr>
        <w:t xml:space="preserve">. Робот </w:t>
      </w:r>
      <w:proofErr w:type="spellStart"/>
      <w:r w:rsidRPr="00EC1100">
        <w:rPr>
          <w:color w:val="000000"/>
        </w:rPr>
        <w:t>артқы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жарықтың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түсін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өзгертуі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керек</w:t>
      </w:r>
      <w:proofErr w:type="spellEnd"/>
      <w:r w:rsidRPr="00EC1100">
        <w:rPr>
          <w:color w:val="000000"/>
        </w:rPr>
        <w:t xml:space="preserve">. </w:t>
      </w:r>
      <w:proofErr w:type="spellStart"/>
      <w:r w:rsidRPr="00EC1100">
        <w:rPr>
          <w:color w:val="000000"/>
        </w:rPr>
        <w:t>Қатысушы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роботқа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қарап</w:t>
      </w:r>
      <w:proofErr w:type="spellEnd"/>
      <w:r w:rsidRPr="00EC1100">
        <w:rPr>
          <w:color w:val="000000"/>
        </w:rPr>
        <w:t xml:space="preserve">, </w:t>
      </w:r>
      <w:r w:rsidRPr="00EC1100">
        <w:rPr>
          <w:color w:val="000000"/>
          <w:lang w:val="kk-KZ"/>
        </w:rPr>
        <w:t>төреші</w:t>
      </w:r>
      <w:r w:rsidRPr="00EC1100">
        <w:rPr>
          <w:color w:val="000000"/>
        </w:rPr>
        <w:t xml:space="preserve"> </w:t>
      </w:r>
      <w:r w:rsidR="00EC1100" w:rsidRPr="00EC1100">
        <w:rPr>
          <w:color w:val="000000"/>
          <w:lang w:val="kk-KZ"/>
        </w:rPr>
        <w:t>араластырып</w:t>
      </w:r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салған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картаның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түсін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атауы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керек</w:t>
      </w:r>
      <w:proofErr w:type="spellEnd"/>
      <w:r w:rsidRPr="00EC1100">
        <w:rPr>
          <w:color w:val="000000"/>
        </w:rPr>
        <w:t xml:space="preserve">. </w:t>
      </w:r>
      <w:proofErr w:type="spellStart"/>
      <w:r w:rsidRPr="00EC1100">
        <w:rPr>
          <w:color w:val="000000"/>
        </w:rPr>
        <w:t>Содан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кейін</w:t>
      </w:r>
      <w:proofErr w:type="spellEnd"/>
      <w:r w:rsidR="00EC1100" w:rsidRPr="00EC1100">
        <w:rPr>
          <w:color w:val="000000"/>
        </w:rPr>
        <w:t xml:space="preserve"> </w:t>
      </w:r>
      <w:proofErr w:type="spellStart"/>
      <w:r w:rsidR="00EC1100" w:rsidRPr="00EC1100">
        <w:rPr>
          <w:color w:val="000000"/>
        </w:rPr>
        <w:t>түймені</w:t>
      </w:r>
      <w:proofErr w:type="spellEnd"/>
      <w:r w:rsidR="00EC1100" w:rsidRPr="00EC1100">
        <w:rPr>
          <w:color w:val="000000"/>
        </w:rPr>
        <w:t xml:space="preserve"> </w:t>
      </w:r>
      <w:proofErr w:type="spellStart"/>
      <w:r w:rsidR="00EC1100" w:rsidRPr="00EC1100">
        <w:rPr>
          <w:color w:val="000000"/>
        </w:rPr>
        <w:t>басқаннан</w:t>
      </w:r>
      <w:proofErr w:type="spellEnd"/>
      <w:r w:rsidR="00EC1100" w:rsidRPr="00EC1100">
        <w:rPr>
          <w:color w:val="000000"/>
        </w:rPr>
        <w:t xml:space="preserve"> </w:t>
      </w:r>
      <w:proofErr w:type="spellStart"/>
      <w:r w:rsidR="00EC1100" w:rsidRPr="00EC1100">
        <w:rPr>
          <w:color w:val="000000"/>
        </w:rPr>
        <w:t>кейін</w:t>
      </w:r>
      <w:proofErr w:type="spellEnd"/>
      <w:r w:rsidR="00EC1100" w:rsidRPr="00EC1100">
        <w:rPr>
          <w:color w:val="000000"/>
        </w:rPr>
        <w:t xml:space="preserve"> робот </w:t>
      </w:r>
      <w:r w:rsidR="00EC1100" w:rsidRPr="00EC1100">
        <w:rPr>
          <w:color w:val="000000"/>
          <w:lang w:val="kk-KZ"/>
        </w:rPr>
        <w:t>э</w:t>
      </w:r>
      <w:proofErr w:type="spellStart"/>
      <w:r w:rsidRPr="00EC1100">
        <w:rPr>
          <w:color w:val="000000"/>
        </w:rPr>
        <w:t>кранға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дұрыс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түс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атауын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көрсетуі</w:t>
      </w:r>
      <w:proofErr w:type="spellEnd"/>
      <w:r w:rsidRPr="00EC1100">
        <w:rPr>
          <w:color w:val="000000"/>
        </w:rPr>
        <w:t xml:space="preserve"> </w:t>
      </w:r>
      <w:proofErr w:type="spellStart"/>
      <w:r w:rsidRPr="00EC1100">
        <w:rPr>
          <w:color w:val="000000"/>
        </w:rPr>
        <w:t>керек</w:t>
      </w:r>
      <w:proofErr w:type="spellEnd"/>
      <w:r w:rsidRPr="00EC1100">
        <w:rPr>
          <w:color w:val="000000"/>
        </w:rPr>
        <w:t>.</w:t>
      </w:r>
    </w:p>
    <w:p w:rsidR="00D20CC7" w:rsidRPr="00EC1100" w:rsidRDefault="00D20CC7" w:rsidP="00CF7AFB">
      <w:pPr>
        <w:spacing w:after="120" w:line="368" w:lineRule="exact"/>
        <w:ind w:left="1645" w:hanging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2896"/>
      </w:tblGrid>
      <w:tr w:rsidR="00D20CC7" w:rsidRPr="00EC1100" w:rsidTr="00766F2E">
        <w:trPr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CC7" w:rsidRPr="00EC1100" w:rsidRDefault="00826FA8" w:rsidP="00826FA8">
            <w:pPr>
              <w:pStyle w:val="ad"/>
              <w:spacing w:before="80" w:beforeAutospacing="0" w:after="80" w:afterAutospacing="0"/>
              <w:jc w:val="center"/>
              <w:rPr>
                <w:b/>
                <w:sz w:val="22"/>
                <w:szCs w:val="22"/>
              </w:rPr>
            </w:pPr>
            <w:r w:rsidRPr="00EC1100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К</w:t>
            </w:r>
            <w:proofErr w:type="spellStart"/>
            <w:r w:rsidR="00D20CC7" w:rsidRPr="00EC1100">
              <w:rPr>
                <w:b/>
                <w:color w:val="000000"/>
                <w:sz w:val="22"/>
                <w:szCs w:val="22"/>
                <w:shd w:val="clear" w:color="auto" w:fill="FFFFFF"/>
              </w:rPr>
              <w:t>арточк</w:t>
            </w:r>
            <w:proofErr w:type="spellEnd"/>
            <w:r w:rsidRPr="00EC1100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а түсі</w:t>
            </w:r>
          </w:p>
        </w:tc>
        <w:tc>
          <w:tcPr>
            <w:tcW w:w="2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CC7" w:rsidRPr="00EC1100" w:rsidRDefault="00826FA8" w:rsidP="00CF7AFB">
            <w:pPr>
              <w:pStyle w:val="ad"/>
              <w:spacing w:before="80" w:beforeAutospacing="0" w:after="80" w:afterAutospacing="0"/>
              <w:jc w:val="center"/>
              <w:rPr>
                <w:b/>
                <w:sz w:val="22"/>
                <w:szCs w:val="22"/>
                <w:lang w:val="kk-KZ"/>
              </w:rPr>
            </w:pPr>
            <w:r w:rsidRPr="00EC1100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Артқы жарықтың түсі</w:t>
            </w:r>
          </w:p>
        </w:tc>
      </w:tr>
      <w:tr w:rsidR="00D20CC7" w:rsidRPr="00EC1100" w:rsidTr="00766F2E">
        <w:trPr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CC7" w:rsidRPr="00EC1100" w:rsidRDefault="00826FA8" w:rsidP="00826FA8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Қызыл 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CC7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  <w:lang w:val="kk-KZ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Қызыл</w:t>
            </w:r>
          </w:p>
        </w:tc>
      </w:tr>
      <w:tr w:rsidR="00D20CC7" w:rsidRPr="00EC1100" w:rsidTr="00766F2E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CC7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  <w:lang w:val="kk-KZ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Жасыл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CC7" w:rsidRPr="00EC1100" w:rsidRDefault="00826FA8" w:rsidP="00826FA8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Жасыл</w:t>
            </w:r>
            <w:r w:rsidR="00D20CC7" w:rsidRPr="00EC1100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A7768C"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жанып-</w:t>
            </w: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сөнбейтін</w:t>
            </w:r>
            <w:r w:rsidR="00D20CC7" w:rsidRPr="00EC110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20CC7" w:rsidRPr="00EC1100" w:rsidTr="00766F2E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CC7" w:rsidRPr="00EC1100" w:rsidRDefault="00D20CC7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</w:rPr>
              <w:t>Желтый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CC7" w:rsidRPr="00EC1100" w:rsidRDefault="00A7768C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Қ</w:t>
            </w:r>
            <w:proofErr w:type="spellStart"/>
            <w:r w:rsidRPr="00EC1100">
              <w:rPr>
                <w:color w:val="000000"/>
                <w:sz w:val="22"/>
                <w:szCs w:val="22"/>
                <w:shd w:val="clear" w:color="auto" w:fill="FFFFFF"/>
              </w:rPr>
              <w:t>ызғылт</w:t>
            </w:r>
            <w:proofErr w:type="spellEnd"/>
            <w:r w:rsidRPr="00EC11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  <w:shd w:val="clear" w:color="auto" w:fill="FFFFFF"/>
              </w:rPr>
              <w:t>сары</w:t>
            </w:r>
            <w:proofErr w:type="spellEnd"/>
          </w:p>
        </w:tc>
      </w:tr>
      <w:tr w:rsidR="00D20CC7" w:rsidRPr="00EC1100" w:rsidTr="00766F2E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CC7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  <w:lang w:val="kk-KZ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Көк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CC7" w:rsidRPr="00EC1100" w:rsidRDefault="00A7768C" w:rsidP="00A7768C">
            <w:pPr>
              <w:pStyle w:val="ad"/>
              <w:spacing w:before="80" w:beforeAutospacing="0" w:after="80" w:afterAutospacing="0"/>
              <w:rPr>
                <w:sz w:val="22"/>
                <w:szCs w:val="22"/>
                <w:lang w:val="kk-KZ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Жасыл түспен жанып-сөніп тұрады</w:t>
            </w:r>
          </w:p>
        </w:tc>
      </w:tr>
      <w:tr w:rsidR="00D20CC7" w:rsidRPr="00EC1100" w:rsidTr="00766F2E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0CC7" w:rsidRPr="00EC1100" w:rsidRDefault="00D20CC7" w:rsidP="00826FA8">
            <w:pPr>
              <w:pStyle w:val="ad"/>
              <w:spacing w:before="80" w:beforeAutospacing="0" w:after="80" w:afterAutospacing="0"/>
              <w:rPr>
                <w:sz w:val="22"/>
                <w:szCs w:val="22"/>
                <w:lang w:val="kk-KZ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</w:rPr>
              <w:t>Карточка</w:t>
            </w:r>
            <w:r w:rsidR="00766F2E" w:rsidRPr="00EC1100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826FA8"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жоқ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0CC7" w:rsidRPr="00EC1100" w:rsidRDefault="00826FA8" w:rsidP="00826FA8">
            <w:pPr>
              <w:pStyle w:val="ad"/>
              <w:spacing w:before="80" w:beforeAutospacing="0" w:after="80" w:afterAutospacing="0"/>
              <w:rPr>
                <w:sz w:val="22"/>
                <w:szCs w:val="22"/>
                <w:lang w:val="kk-KZ"/>
              </w:rPr>
            </w:pP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</w:t>
            </w:r>
            <w:r w:rsidR="00A7768C"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анып-</w:t>
            </w:r>
            <w:r w:rsidRPr="00EC110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сөнбейді және жанбайды, артқы жарығы өшірілген</w:t>
            </w:r>
          </w:p>
        </w:tc>
      </w:tr>
    </w:tbl>
    <w:p w:rsidR="00766F2E" w:rsidRPr="00EC1100" w:rsidRDefault="00766F2E" w:rsidP="00CF7AFB">
      <w:pPr>
        <w:spacing w:before="120" w:after="120" w:line="360" w:lineRule="exact"/>
        <w:ind w:left="1645" w:hanging="624"/>
        <w:rPr>
          <w:rFonts w:ascii="Times New Roman" w:eastAsia="Times New Roman" w:hAnsi="Times New Roman" w:cs="Times New Roman"/>
          <w:sz w:val="24"/>
          <w:szCs w:val="24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3.4.2. </w:t>
      </w:r>
      <w:r w:rsidR="00826FA8" w:rsidRPr="00EC11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Ұпайларды есептеу</w:t>
      </w:r>
      <w:r w:rsidRPr="00EC110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6"/>
        <w:gridCol w:w="1095"/>
      </w:tblGrid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b/>
                <w:sz w:val="22"/>
                <w:szCs w:val="22"/>
              </w:rPr>
            </w:pPr>
            <w:r w:rsidRPr="00EC1100">
              <w:rPr>
                <w:b/>
                <w:bCs/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F2E" w:rsidRPr="00EC1100" w:rsidRDefault="00826FA8" w:rsidP="00CF7AFB">
            <w:pPr>
              <w:pStyle w:val="ad"/>
              <w:spacing w:before="80" w:beforeAutospacing="0" w:after="80" w:afterAutospacing="0"/>
              <w:jc w:val="center"/>
              <w:rPr>
                <w:b/>
                <w:sz w:val="22"/>
                <w:szCs w:val="22"/>
                <w:lang w:val="kk-KZ"/>
              </w:rPr>
            </w:pPr>
            <w:r w:rsidRPr="00EC1100">
              <w:rPr>
                <w:b/>
                <w:bCs/>
                <w:color w:val="000000"/>
                <w:sz w:val="22"/>
                <w:szCs w:val="22"/>
                <w:lang w:val="kk-KZ"/>
              </w:rPr>
              <w:t>Ұпайлар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FA8" w:rsidRPr="00EC1100" w:rsidRDefault="00826FA8" w:rsidP="00826FA8">
            <w:pPr>
              <w:pStyle w:val="ad"/>
              <w:spacing w:before="80" w:beforeAutospacing="0" w:after="80" w:afterAutospacing="0"/>
              <w:rPr>
                <w:color w:val="000000"/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 xml:space="preserve">Модель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дұрыс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құрастырылған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</w:p>
          <w:p w:rsidR="00766F2E" w:rsidRPr="00EC1100" w:rsidRDefault="00826FA8" w:rsidP="00826FA8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 xml:space="preserve">(дизайн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қатты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картаны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орналастыруға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арналған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аймақ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бар, </w:t>
            </w:r>
            <w:r w:rsidRPr="00EC1100">
              <w:rPr>
                <w:color w:val="000000"/>
                <w:sz w:val="22"/>
                <w:szCs w:val="22"/>
                <w:lang w:val="kk-KZ"/>
              </w:rPr>
              <w:t xml:space="preserve">датчик </w:t>
            </w:r>
            <w:r w:rsidRPr="00EC1100">
              <w:rPr>
                <w:color w:val="000000"/>
                <w:sz w:val="22"/>
                <w:szCs w:val="22"/>
              </w:rPr>
              <w:t>(</w:t>
            </w:r>
            <w:r w:rsidRPr="00EC1100">
              <w:rPr>
                <w:color w:val="000000"/>
                <w:sz w:val="22"/>
                <w:szCs w:val="22"/>
                <w:lang w:val="kk-KZ"/>
              </w:rPr>
              <w:t>тер</w:t>
            </w:r>
            <w:r w:rsidRPr="00EC1100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бекітілген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6F2E" w:rsidRPr="00EC1100" w:rsidRDefault="00826FA8" w:rsidP="00826FA8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  <w:lang w:val="kk-KZ"/>
              </w:rPr>
              <w:t xml:space="preserve">Карточка болмаған жағдайда, шамы жаңбайды.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FA8" w:rsidRPr="00EC1100" w:rsidRDefault="00826FA8" w:rsidP="00CF7AFB">
            <w:pPr>
              <w:pStyle w:val="ad"/>
              <w:spacing w:before="80" w:beforeAutospacing="0" w:after="8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EC1100">
              <w:rPr>
                <w:color w:val="000000"/>
                <w:sz w:val="22"/>
                <w:szCs w:val="22"/>
              </w:rPr>
              <w:t>Карточканы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орналастырғаннан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кейін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адамның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қосымша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араласуы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қажет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емес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</w:p>
          <w:p w:rsidR="00766F2E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 xml:space="preserve">(робот офлайн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режимінде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карточканың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болуын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анықтайды</w:t>
            </w:r>
            <w:proofErr w:type="spellEnd"/>
            <w:r w:rsidR="00766F2E" w:rsidRPr="00EC110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6F2E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proofErr w:type="spellStart"/>
            <w:r w:rsidRPr="00EC1100">
              <w:rPr>
                <w:color w:val="000000"/>
                <w:sz w:val="22"/>
                <w:szCs w:val="22"/>
              </w:rPr>
              <w:t>Карточканы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орналастырғаннан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кейін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артқы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жарық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түсін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өзгертеді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10×3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6F2E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proofErr w:type="spellStart"/>
            <w:r w:rsidRPr="00EC1100">
              <w:rPr>
                <w:color w:val="000000"/>
                <w:sz w:val="22"/>
                <w:szCs w:val="22"/>
              </w:rPr>
              <w:lastRenderedPageBreak/>
              <w:t>Қатысушы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артқы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жарыққа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қарап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картаның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түсін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дұрыс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анықтады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10×3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FA8" w:rsidRPr="00EC1100" w:rsidRDefault="00826FA8" w:rsidP="00CF7AFB">
            <w:pPr>
              <w:pStyle w:val="ad"/>
              <w:spacing w:before="80" w:beforeAutospacing="0" w:after="8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EC1100">
              <w:rPr>
                <w:color w:val="000000"/>
                <w:sz w:val="22"/>
                <w:szCs w:val="22"/>
              </w:rPr>
              <w:t>Экранға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түс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атауы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көрсетіледі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</w:p>
          <w:p w:rsidR="00766F2E" w:rsidRPr="00EC1100" w:rsidRDefault="00826FA8" w:rsidP="00CF7AFB">
            <w:pPr>
              <w:pStyle w:val="ad"/>
              <w:spacing w:before="80" w:beforeAutospacing="0" w:after="80" w:afterAutospacing="0"/>
              <w:rPr>
                <w:color w:val="000000"/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егер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дұрыс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болмаса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онда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коэффициент 0,5)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10×3</w:t>
            </w:r>
          </w:p>
        </w:tc>
      </w:tr>
      <w:tr w:rsidR="00766F2E" w:rsidRPr="00EC1100" w:rsidTr="00766F2E"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6FA8" w:rsidRPr="00EC1100" w:rsidRDefault="00826FA8" w:rsidP="00CF7AFB">
            <w:pPr>
              <w:pStyle w:val="ad"/>
              <w:spacing w:before="80" w:beforeAutospacing="0" w:after="8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EC1100">
              <w:rPr>
                <w:color w:val="000000"/>
                <w:sz w:val="22"/>
                <w:szCs w:val="22"/>
              </w:rPr>
              <w:t>Бағдарлама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циклдік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немесе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одан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да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көп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1100">
              <w:rPr>
                <w:color w:val="000000"/>
                <w:sz w:val="22"/>
                <w:szCs w:val="22"/>
              </w:rPr>
              <w:t>рет</w:t>
            </w:r>
            <w:proofErr w:type="spellEnd"/>
            <w:r w:rsidRPr="00EC1100">
              <w:rPr>
                <w:color w:val="000000"/>
                <w:sz w:val="22"/>
                <w:szCs w:val="22"/>
              </w:rPr>
              <w:t xml:space="preserve"> </w:t>
            </w:r>
          </w:p>
          <w:p w:rsidR="00766F2E" w:rsidRPr="00EC1100" w:rsidRDefault="00826FA8" w:rsidP="00CF7AFB">
            <w:pPr>
              <w:pStyle w:val="ad"/>
              <w:spacing w:before="80" w:beforeAutospacing="0" w:after="80" w:afterAutospacing="0"/>
              <w:rPr>
                <w:sz w:val="22"/>
                <w:szCs w:val="22"/>
              </w:rPr>
            </w:pPr>
            <w:proofErr w:type="spellStart"/>
            <w:r w:rsidRPr="00EC1100">
              <w:rPr>
                <w:color w:val="000000"/>
                <w:sz w:val="22"/>
                <w:szCs w:val="22"/>
              </w:rPr>
              <w:t>қайталанады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2E" w:rsidRPr="00EC1100" w:rsidRDefault="00766F2E" w:rsidP="00CF7AFB">
            <w:pPr>
              <w:pStyle w:val="ad"/>
              <w:spacing w:before="80" w:beforeAutospacing="0" w:after="80" w:afterAutospacing="0"/>
              <w:jc w:val="center"/>
              <w:rPr>
                <w:sz w:val="22"/>
                <w:szCs w:val="22"/>
              </w:rPr>
            </w:pPr>
            <w:r w:rsidRPr="00EC1100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C83D98" w:rsidRPr="00EC1100" w:rsidRDefault="00C83D98">
      <w:pPr>
        <w:rPr>
          <w:rFonts w:ascii="Times New Roman" w:hAnsi="Times New Roman" w:cs="Times New Roman"/>
          <w:color w:val="000000"/>
        </w:rPr>
      </w:pPr>
    </w:p>
    <w:p w:rsidR="00826FA8" w:rsidRPr="00EC1100" w:rsidRDefault="00826FA8" w:rsidP="00826FA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proofErr w:type="spellStart"/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Жеңімпазды</w:t>
      </w:r>
      <w:proofErr w:type="spellEnd"/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анықтау</w:t>
      </w:r>
      <w:proofErr w:type="spellEnd"/>
    </w:p>
    <w:p w:rsidR="00826FA8" w:rsidRDefault="00826FA8" w:rsidP="00826F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ұпай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жинаған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жеңімпаз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Ұпайлар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тапсырманың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ескеріледі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ұпай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жинаған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жұмсаған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оманда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жеңімпаз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жарияланады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1100" w:rsidRPr="00EC1100" w:rsidRDefault="00EC1100" w:rsidP="00826F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FA8" w:rsidRPr="00EC1100" w:rsidRDefault="00826FA8" w:rsidP="00826FA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spellStart"/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Ұйымдастырушылық</w:t>
      </w:r>
      <w:proofErr w:type="spellEnd"/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ұсыныстар</w:t>
      </w:r>
      <w:proofErr w:type="spellEnd"/>
    </w:p>
    <w:p w:rsidR="00826FA8" w:rsidRPr="00EC1100" w:rsidRDefault="00826FA8" w:rsidP="00826F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Мүмкіндіктің</w:t>
      </w:r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аяқталу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белгілейтін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бағаламайтын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бөліңіз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белгілегеннен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жүргізілмегеніне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жеткізуі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C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EC1100" w:rsidRPr="00EC1100" w:rsidRDefault="00EC1100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</w:p>
    <w:p w:rsidR="00C83D98" w:rsidRPr="00EC1100" w:rsidRDefault="00C83D9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right"/>
        <w:rPr>
          <w:rFonts w:ascii="Times New Roman" w:eastAsia="Times New Roman" w:hAnsi="Times New Roman" w:cs="Times New Roman"/>
          <w:i/>
          <w:color w:val="000000"/>
          <w:lang w:val="kk-KZ"/>
        </w:rPr>
      </w:pPr>
      <w:r w:rsidRPr="00EC1100">
        <w:rPr>
          <w:rFonts w:ascii="Times New Roman" w:eastAsia="Times New Roman" w:hAnsi="Times New Roman" w:cs="Times New Roman"/>
          <w:i/>
          <w:color w:val="000000"/>
        </w:rPr>
        <w:t>№1</w:t>
      </w:r>
      <w:r w:rsidR="00826FA8" w:rsidRPr="00EC1100">
        <w:rPr>
          <w:rFonts w:ascii="Times New Roman" w:eastAsia="Times New Roman" w:hAnsi="Times New Roman" w:cs="Times New Roman"/>
          <w:i/>
          <w:color w:val="000000"/>
          <w:lang w:val="kk-KZ"/>
        </w:rPr>
        <w:t xml:space="preserve"> қосымша</w:t>
      </w:r>
    </w:p>
    <w:p w:rsidR="00C83D9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before="240" w:line="360" w:lineRule="exact"/>
        <w:ind w:firstLine="0"/>
        <w:jc w:val="center"/>
        <w:rPr>
          <w:rFonts w:ascii="Times New Roman" w:eastAsia="Arial" w:hAnsi="Times New Roman" w:cs="Times New Roman"/>
          <w:b/>
          <w:color w:val="000000"/>
          <w:lang w:val="kk-KZ"/>
        </w:rPr>
      </w:pPr>
      <w:r w:rsidRPr="00EC1100">
        <w:rPr>
          <w:rFonts w:ascii="Times New Roman" w:eastAsia="Arial" w:hAnsi="Times New Roman" w:cs="Times New Roman"/>
          <w:b/>
          <w:color w:val="000000"/>
          <w:lang w:val="kk-KZ"/>
        </w:rPr>
        <w:t>Түсті картаның мысалы</w:t>
      </w:r>
    </w:p>
    <w:p w:rsidR="00826FA8" w:rsidRPr="00EC1100" w:rsidRDefault="00826FA8" w:rsidP="00C83D98">
      <w:pPr>
        <w:pBdr>
          <w:top w:val="nil"/>
          <w:left w:val="nil"/>
          <w:bottom w:val="nil"/>
          <w:right w:val="nil"/>
          <w:between w:val="nil"/>
        </w:pBdr>
        <w:spacing w:before="240" w:line="360" w:lineRule="exact"/>
        <w:ind w:firstLine="0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C83D98" w:rsidRPr="00EC1100" w:rsidRDefault="00C83D98" w:rsidP="00C8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100">
        <w:rPr>
          <w:rFonts w:ascii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798859" cy="1996167"/>
            <wp:effectExtent l="0" t="0" r="0" b="0"/>
            <wp:docPr id="1" name="Рисунок 1" descr="https://lh3.googleusercontent.com/B45vksim7LGXWQxk2obH-xaA6huKiw8GAdryOSyd-xraq8ehfl_a4htR4YWmm6H_SyLW6XCB8bKLdB1T0qwRQ3sp1jTjIBsAvG-kTsKBbGF3idgLOjaV4ycsFR_wYLVTtDDNDEcQk1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45vksim7LGXWQxk2obH-xaA6huKiw8GAdryOSyd-xraq8ehfl_a4htR4YWmm6H_SyLW6XCB8bKLdB1T0qwRQ3sp1jTjIBsAvG-kTsKBbGF3idgLOjaV4ycsFR_wYLVTtDDNDEcQk1L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59" t="13953" r="13720"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60" cy="199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98" w:rsidRPr="00EC1100" w:rsidRDefault="00C83D98" w:rsidP="00C83D9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D98" w:rsidRPr="00EC1100" w:rsidRDefault="00C83D98" w:rsidP="00C83D98">
      <w:pPr>
        <w:spacing w:before="120" w:after="24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C1100">
        <w:rPr>
          <w:rFonts w:ascii="Times New Roman" w:eastAsia="Times New Roman" w:hAnsi="Times New Roman" w:cs="Times New Roman"/>
        </w:rPr>
        <w:t>1</w:t>
      </w:r>
      <w:r w:rsidR="00826FA8" w:rsidRPr="00EC1100">
        <w:rPr>
          <w:rFonts w:ascii="Times New Roman" w:eastAsia="Times New Roman" w:hAnsi="Times New Roman" w:cs="Times New Roman"/>
          <w:lang w:val="kk-KZ"/>
        </w:rPr>
        <w:t xml:space="preserve"> сурет</w:t>
      </w:r>
      <w:r w:rsidRPr="00EC1100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26FA8" w:rsidRPr="00EC1100">
        <w:rPr>
          <w:rFonts w:ascii="Times New Roman" w:eastAsia="Times New Roman" w:hAnsi="Times New Roman" w:cs="Times New Roman"/>
          <w:b/>
        </w:rPr>
        <w:t>Түсті</w:t>
      </w:r>
      <w:proofErr w:type="spellEnd"/>
      <w:r w:rsidR="00826FA8" w:rsidRPr="00EC110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26FA8" w:rsidRPr="00EC1100">
        <w:rPr>
          <w:rFonts w:ascii="Times New Roman" w:eastAsia="Times New Roman" w:hAnsi="Times New Roman" w:cs="Times New Roman"/>
          <w:b/>
        </w:rPr>
        <w:t>картаның</w:t>
      </w:r>
      <w:proofErr w:type="spellEnd"/>
      <w:r w:rsidR="00826FA8" w:rsidRPr="00EC110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26FA8" w:rsidRPr="00EC1100">
        <w:rPr>
          <w:rFonts w:ascii="Times New Roman" w:eastAsia="Times New Roman" w:hAnsi="Times New Roman" w:cs="Times New Roman"/>
          <w:b/>
        </w:rPr>
        <w:t>мысалы</w:t>
      </w:r>
      <w:proofErr w:type="spellEnd"/>
    </w:p>
    <w:sectPr w:rsidR="00C83D98" w:rsidRPr="00EC1100" w:rsidSect="00B76F9F">
      <w:headerReference w:type="default" r:id="rId10"/>
      <w:footerReference w:type="default" r:id="rId11"/>
      <w:footnotePr>
        <w:numFmt w:val="chicago"/>
        <w:numRestart w:val="eachPage"/>
      </w:footnotePr>
      <w:pgSz w:w="11909" w:h="16834"/>
      <w:pgMar w:top="851" w:right="851" w:bottom="1134" w:left="1134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2B" w:rsidRDefault="00213C2B" w:rsidP="00696D81">
      <w:pPr>
        <w:spacing w:line="240" w:lineRule="auto"/>
      </w:pPr>
      <w:r>
        <w:separator/>
      </w:r>
    </w:p>
  </w:endnote>
  <w:endnote w:type="continuationSeparator" w:id="0">
    <w:p w:rsidR="00213C2B" w:rsidRDefault="00213C2B" w:rsidP="0069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100877"/>
      <w:docPartObj>
        <w:docPartGallery w:val="Page Numbers (Bottom of Page)"/>
        <w:docPartUnique/>
      </w:docPartObj>
    </w:sdtPr>
    <w:sdtEndPr/>
    <w:sdtContent>
      <w:p w:rsidR="007E137E" w:rsidRPr="003C3140" w:rsidRDefault="00525468" w:rsidP="00344A48">
        <w:pPr>
          <w:pStyle w:val="a6"/>
          <w:tabs>
            <w:tab w:val="clear" w:pos="4677"/>
            <w:tab w:val="clear" w:pos="9355"/>
          </w:tabs>
          <w:spacing w:before="120"/>
          <w:ind w:firstLine="0"/>
          <w:jc w:val="center"/>
          <w:rPr>
            <w:rFonts w:ascii="Arial" w:hAnsi="Arial" w:cs="Arial"/>
          </w:rPr>
        </w:pPr>
        <w:r w:rsidRPr="003C3140">
          <w:rPr>
            <w:rFonts w:ascii="Arial" w:hAnsi="Arial" w:cs="Arial"/>
          </w:rPr>
          <w:fldChar w:fldCharType="begin"/>
        </w:r>
        <w:r w:rsidR="007E137E" w:rsidRPr="003C3140">
          <w:rPr>
            <w:rFonts w:ascii="Arial" w:hAnsi="Arial" w:cs="Arial"/>
          </w:rPr>
          <w:instrText xml:space="preserve"> PAGE   \* MERGEFORMAT </w:instrText>
        </w:r>
        <w:r w:rsidRPr="003C3140">
          <w:rPr>
            <w:rFonts w:ascii="Arial" w:hAnsi="Arial" w:cs="Arial"/>
          </w:rPr>
          <w:fldChar w:fldCharType="separate"/>
        </w:r>
        <w:r w:rsidR="00EC1100">
          <w:rPr>
            <w:rFonts w:ascii="Arial" w:hAnsi="Arial" w:cs="Arial"/>
            <w:noProof/>
          </w:rPr>
          <w:t>4</w:t>
        </w:r>
        <w:r w:rsidRPr="003C3140">
          <w:rPr>
            <w:rFonts w:ascii="Arial" w:hAnsi="Arial" w:cs="Arial"/>
          </w:rPr>
          <w:fldChar w:fldCharType="end"/>
        </w:r>
      </w:p>
    </w:sdtContent>
  </w:sdt>
  <w:p w:rsidR="007E137E" w:rsidRDefault="007E13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2B" w:rsidRDefault="00213C2B" w:rsidP="00696D81">
      <w:pPr>
        <w:spacing w:line="240" w:lineRule="auto"/>
      </w:pPr>
      <w:r>
        <w:separator/>
      </w:r>
    </w:p>
  </w:footnote>
  <w:footnote w:type="continuationSeparator" w:id="0">
    <w:p w:rsidR="00213C2B" w:rsidRDefault="00213C2B" w:rsidP="00696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7E" w:rsidRDefault="007E137E">
    <w:pPr>
      <w:pStyle w:val="a4"/>
    </w:pPr>
  </w:p>
  <w:p w:rsidR="007E137E" w:rsidRDefault="007E13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9A5"/>
    <w:multiLevelType w:val="multilevel"/>
    <w:tmpl w:val="FE268F2E"/>
    <w:lvl w:ilvl="0">
      <w:start w:val="1"/>
      <w:numFmt w:val="decimal"/>
      <w:lvlText w:val="%1."/>
      <w:lvlJc w:val="left"/>
      <w:pPr>
        <w:ind w:left="382" w:hanging="281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421" w:hanging="692"/>
      </w:pPr>
    </w:lvl>
    <w:lvl w:ilvl="4">
      <w:numFmt w:val="bullet"/>
      <w:lvlText w:val="•"/>
      <w:lvlJc w:val="left"/>
      <w:pPr>
        <w:ind w:left="3442" w:hanging="692"/>
      </w:pPr>
    </w:lvl>
    <w:lvl w:ilvl="5">
      <w:numFmt w:val="bullet"/>
      <w:lvlText w:val="•"/>
      <w:lvlJc w:val="left"/>
      <w:pPr>
        <w:ind w:left="4462" w:hanging="692"/>
      </w:pPr>
    </w:lvl>
    <w:lvl w:ilvl="6">
      <w:numFmt w:val="bullet"/>
      <w:lvlText w:val="•"/>
      <w:lvlJc w:val="left"/>
      <w:pPr>
        <w:ind w:left="5483" w:hanging="692"/>
      </w:pPr>
    </w:lvl>
    <w:lvl w:ilvl="7">
      <w:numFmt w:val="bullet"/>
      <w:lvlText w:val="•"/>
      <w:lvlJc w:val="left"/>
      <w:pPr>
        <w:ind w:left="6504" w:hanging="692"/>
      </w:pPr>
    </w:lvl>
    <w:lvl w:ilvl="8">
      <w:numFmt w:val="bullet"/>
      <w:lvlText w:val="•"/>
      <w:lvlJc w:val="left"/>
      <w:pPr>
        <w:ind w:left="7524" w:hanging="692"/>
      </w:pPr>
    </w:lvl>
  </w:abstractNum>
  <w:abstractNum w:abstractNumId="1" w15:restartNumberingAfterBreak="0">
    <w:nsid w:val="1C923A03"/>
    <w:multiLevelType w:val="multilevel"/>
    <w:tmpl w:val="8A322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AB6892"/>
    <w:multiLevelType w:val="multilevel"/>
    <w:tmpl w:val="B9080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" w15:restartNumberingAfterBreak="0">
    <w:nsid w:val="246A36E7"/>
    <w:multiLevelType w:val="multilevel"/>
    <w:tmpl w:val="F9084074"/>
    <w:lvl w:ilvl="0">
      <w:start w:val="1"/>
      <w:numFmt w:val="decimal"/>
      <w:lvlText w:val="%1."/>
      <w:lvlJc w:val="right"/>
      <w:pPr>
        <w:ind w:left="-141" w:firstLine="0"/>
      </w:pPr>
    </w:lvl>
    <w:lvl w:ilvl="1">
      <w:start w:val="1"/>
      <w:numFmt w:val="decimal"/>
      <w:lvlText w:val="%1.%2."/>
      <w:lvlJc w:val="right"/>
      <w:pPr>
        <w:ind w:left="850" w:hanging="359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4029D8"/>
    <w:multiLevelType w:val="multilevel"/>
    <w:tmpl w:val="22849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D00095"/>
    <w:multiLevelType w:val="multilevel"/>
    <w:tmpl w:val="1098F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299903CB"/>
    <w:multiLevelType w:val="multilevel"/>
    <w:tmpl w:val="5FC43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002668"/>
    <w:multiLevelType w:val="multilevel"/>
    <w:tmpl w:val="46BAA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2D4032B6"/>
    <w:multiLevelType w:val="multilevel"/>
    <w:tmpl w:val="4148F9B2"/>
    <w:lvl w:ilvl="0">
      <w:start w:val="1"/>
      <w:numFmt w:val="decimal"/>
      <w:lvlText w:val="%1."/>
      <w:lvlJc w:val="right"/>
      <w:pPr>
        <w:ind w:left="-141" w:firstLine="0"/>
      </w:pPr>
    </w:lvl>
    <w:lvl w:ilvl="1">
      <w:start w:val="1"/>
      <w:numFmt w:val="decimal"/>
      <w:lvlText w:val="%1.%2."/>
      <w:lvlJc w:val="right"/>
      <w:pPr>
        <w:ind w:left="850" w:hanging="359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0BF3A87"/>
    <w:multiLevelType w:val="hybridMultilevel"/>
    <w:tmpl w:val="3084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C0F9D"/>
    <w:multiLevelType w:val="multilevel"/>
    <w:tmpl w:val="5E5434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0C74BBA"/>
    <w:multiLevelType w:val="multilevel"/>
    <w:tmpl w:val="EAA422C6"/>
    <w:lvl w:ilvl="0">
      <w:start w:val="1"/>
      <w:numFmt w:val="decimal"/>
      <w:lvlText w:val="%1."/>
      <w:lvlJc w:val="left"/>
      <w:pPr>
        <w:ind w:left="382" w:hanging="281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421" w:hanging="692"/>
      </w:pPr>
    </w:lvl>
    <w:lvl w:ilvl="4">
      <w:numFmt w:val="bullet"/>
      <w:lvlText w:val="•"/>
      <w:lvlJc w:val="left"/>
      <w:pPr>
        <w:ind w:left="3442" w:hanging="692"/>
      </w:pPr>
    </w:lvl>
    <w:lvl w:ilvl="5">
      <w:numFmt w:val="bullet"/>
      <w:lvlText w:val="•"/>
      <w:lvlJc w:val="left"/>
      <w:pPr>
        <w:ind w:left="4462" w:hanging="692"/>
      </w:pPr>
    </w:lvl>
    <w:lvl w:ilvl="6">
      <w:numFmt w:val="bullet"/>
      <w:lvlText w:val="•"/>
      <w:lvlJc w:val="left"/>
      <w:pPr>
        <w:ind w:left="5483" w:hanging="692"/>
      </w:pPr>
    </w:lvl>
    <w:lvl w:ilvl="7">
      <w:numFmt w:val="bullet"/>
      <w:lvlText w:val="•"/>
      <w:lvlJc w:val="left"/>
      <w:pPr>
        <w:ind w:left="6504" w:hanging="692"/>
      </w:pPr>
    </w:lvl>
    <w:lvl w:ilvl="8">
      <w:numFmt w:val="bullet"/>
      <w:lvlText w:val="•"/>
      <w:lvlJc w:val="left"/>
      <w:pPr>
        <w:ind w:left="7524" w:hanging="692"/>
      </w:pPr>
    </w:lvl>
  </w:abstractNum>
  <w:abstractNum w:abstractNumId="12" w15:restartNumberingAfterBreak="0">
    <w:nsid w:val="438F77FC"/>
    <w:multiLevelType w:val="multilevel"/>
    <w:tmpl w:val="B9080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13" w15:restartNumberingAfterBreak="0">
    <w:nsid w:val="460F7B39"/>
    <w:multiLevelType w:val="hybridMultilevel"/>
    <w:tmpl w:val="1F0E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2014"/>
    <w:multiLevelType w:val="multilevel"/>
    <w:tmpl w:val="91943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CFC26A0"/>
    <w:multiLevelType w:val="multilevel"/>
    <w:tmpl w:val="066C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F466B"/>
    <w:multiLevelType w:val="multilevel"/>
    <w:tmpl w:val="7BCE2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2A6226"/>
    <w:multiLevelType w:val="multilevel"/>
    <w:tmpl w:val="4E569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2A30019"/>
    <w:multiLevelType w:val="multilevel"/>
    <w:tmpl w:val="CA3C0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51265EA"/>
    <w:multiLevelType w:val="multilevel"/>
    <w:tmpl w:val="24F65C38"/>
    <w:lvl w:ilvl="0">
      <w:start w:val="1"/>
      <w:numFmt w:val="decimal"/>
      <w:lvlText w:val="%1."/>
      <w:lvlJc w:val="right"/>
      <w:pPr>
        <w:ind w:left="-141" w:firstLine="0"/>
      </w:pPr>
    </w:lvl>
    <w:lvl w:ilvl="1">
      <w:start w:val="1"/>
      <w:numFmt w:val="decimal"/>
      <w:lvlText w:val="%1.%2."/>
      <w:lvlJc w:val="right"/>
      <w:pPr>
        <w:ind w:left="850" w:hanging="359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9E864CE"/>
    <w:multiLevelType w:val="multilevel"/>
    <w:tmpl w:val="DA14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E6E57"/>
    <w:multiLevelType w:val="multilevel"/>
    <w:tmpl w:val="BCB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27291"/>
    <w:multiLevelType w:val="multilevel"/>
    <w:tmpl w:val="D77C5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3" w15:restartNumberingAfterBreak="0">
    <w:nsid w:val="738B6A41"/>
    <w:multiLevelType w:val="multilevel"/>
    <w:tmpl w:val="22AA3262"/>
    <w:lvl w:ilvl="0">
      <w:start w:val="1"/>
      <w:numFmt w:val="decimal"/>
      <w:lvlText w:val="%1."/>
      <w:lvlJc w:val="right"/>
      <w:pPr>
        <w:ind w:left="-141" w:firstLine="0"/>
      </w:p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C884272"/>
    <w:multiLevelType w:val="multilevel"/>
    <w:tmpl w:val="ABBA9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7"/>
  </w:num>
  <w:num w:numId="5">
    <w:abstractNumId w:val="22"/>
  </w:num>
  <w:num w:numId="6">
    <w:abstractNumId w:val="24"/>
  </w:num>
  <w:num w:numId="7">
    <w:abstractNumId w:val="4"/>
  </w:num>
  <w:num w:numId="8">
    <w:abstractNumId w:val="17"/>
  </w:num>
  <w:num w:numId="9">
    <w:abstractNumId w:val="23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1"/>
  </w:num>
  <w:num w:numId="18">
    <w:abstractNumId w:val="9"/>
  </w:num>
  <w:num w:numId="19">
    <w:abstractNumId w:val="16"/>
  </w:num>
  <w:num w:numId="20">
    <w:abstractNumId w:val="21"/>
  </w:num>
  <w:num w:numId="21">
    <w:abstractNumId w:val="20"/>
  </w:num>
  <w:num w:numId="22">
    <w:abstractNumId w:val="15"/>
  </w:num>
  <w:num w:numId="23">
    <w:abstractNumId w:val="13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efaultTabStop w:val="708"/>
  <w:autoHyphenation/>
  <w:consecutiveHyphenLimit w:val="2"/>
  <w:hyphenationZone w:val="142"/>
  <w:drawingGridHorizontalSpacing w:val="11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E"/>
    <w:rsid w:val="000029C0"/>
    <w:rsid w:val="00013EA7"/>
    <w:rsid w:val="00013F42"/>
    <w:rsid w:val="000271FA"/>
    <w:rsid w:val="00030DE5"/>
    <w:rsid w:val="00032025"/>
    <w:rsid w:val="00036D8D"/>
    <w:rsid w:val="000450CF"/>
    <w:rsid w:val="000547E9"/>
    <w:rsid w:val="00064F74"/>
    <w:rsid w:val="00071644"/>
    <w:rsid w:val="00084541"/>
    <w:rsid w:val="00097BC3"/>
    <w:rsid w:val="000A094B"/>
    <w:rsid w:val="000A7048"/>
    <w:rsid w:val="000D3D04"/>
    <w:rsid w:val="000F7E2B"/>
    <w:rsid w:val="00105F6D"/>
    <w:rsid w:val="0011401C"/>
    <w:rsid w:val="00117F88"/>
    <w:rsid w:val="00140F07"/>
    <w:rsid w:val="001871CD"/>
    <w:rsid w:val="001B2EF7"/>
    <w:rsid w:val="001B6321"/>
    <w:rsid w:val="001E2DA3"/>
    <w:rsid w:val="00210054"/>
    <w:rsid w:val="00211D9A"/>
    <w:rsid w:val="0021252B"/>
    <w:rsid w:val="00213C2B"/>
    <w:rsid w:val="00214F08"/>
    <w:rsid w:val="00215594"/>
    <w:rsid w:val="00235D0C"/>
    <w:rsid w:val="002630C4"/>
    <w:rsid w:val="00281880"/>
    <w:rsid w:val="00293E31"/>
    <w:rsid w:val="002B6B7A"/>
    <w:rsid w:val="00301EDF"/>
    <w:rsid w:val="0030670E"/>
    <w:rsid w:val="00307408"/>
    <w:rsid w:val="003265C7"/>
    <w:rsid w:val="00332A67"/>
    <w:rsid w:val="00340BB9"/>
    <w:rsid w:val="00344225"/>
    <w:rsid w:val="00344A48"/>
    <w:rsid w:val="00353845"/>
    <w:rsid w:val="0035780A"/>
    <w:rsid w:val="00365860"/>
    <w:rsid w:val="00380DD2"/>
    <w:rsid w:val="00385FCF"/>
    <w:rsid w:val="0038763F"/>
    <w:rsid w:val="003B6F48"/>
    <w:rsid w:val="003C3140"/>
    <w:rsid w:val="003C62E0"/>
    <w:rsid w:val="003F15D9"/>
    <w:rsid w:val="00406DEC"/>
    <w:rsid w:val="00410AF5"/>
    <w:rsid w:val="00437CDE"/>
    <w:rsid w:val="00443C15"/>
    <w:rsid w:val="0045094D"/>
    <w:rsid w:val="00450EDB"/>
    <w:rsid w:val="00466177"/>
    <w:rsid w:val="00472EB6"/>
    <w:rsid w:val="00476351"/>
    <w:rsid w:val="00483C16"/>
    <w:rsid w:val="00492A79"/>
    <w:rsid w:val="00496732"/>
    <w:rsid w:val="004A767A"/>
    <w:rsid w:val="004B1471"/>
    <w:rsid w:val="004D3C60"/>
    <w:rsid w:val="0050284D"/>
    <w:rsid w:val="00525468"/>
    <w:rsid w:val="00563A8B"/>
    <w:rsid w:val="005702B1"/>
    <w:rsid w:val="005E1451"/>
    <w:rsid w:val="005E1D02"/>
    <w:rsid w:val="005E4243"/>
    <w:rsid w:val="0061525D"/>
    <w:rsid w:val="00622754"/>
    <w:rsid w:val="00631AB7"/>
    <w:rsid w:val="006414EF"/>
    <w:rsid w:val="0064371D"/>
    <w:rsid w:val="006505DC"/>
    <w:rsid w:val="00654476"/>
    <w:rsid w:val="0065630E"/>
    <w:rsid w:val="00664805"/>
    <w:rsid w:val="0068143E"/>
    <w:rsid w:val="00696D81"/>
    <w:rsid w:val="006B051D"/>
    <w:rsid w:val="006B70F1"/>
    <w:rsid w:val="006E533E"/>
    <w:rsid w:val="0071342A"/>
    <w:rsid w:val="007323B4"/>
    <w:rsid w:val="00763764"/>
    <w:rsid w:val="00766F2E"/>
    <w:rsid w:val="0078391F"/>
    <w:rsid w:val="00793229"/>
    <w:rsid w:val="007B74FC"/>
    <w:rsid w:val="007E137E"/>
    <w:rsid w:val="007E1ED8"/>
    <w:rsid w:val="007E68A4"/>
    <w:rsid w:val="007F07E2"/>
    <w:rsid w:val="007F61EF"/>
    <w:rsid w:val="008107DF"/>
    <w:rsid w:val="00813009"/>
    <w:rsid w:val="00820240"/>
    <w:rsid w:val="00826447"/>
    <w:rsid w:val="00826FA8"/>
    <w:rsid w:val="00863EB5"/>
    <w:rsid w:val="00872517"/>
    <w:rsid w:val="0087436E"/>
    <w:rsid w:val="00877086"/>
    <w:rsid w:val="008C2759"/>
    <w:rsid w:val="008C2E35"/>
    <w:rsid w:val="008C2E51"/>
    <w:rsid w:val="008E3BA9"/>
    <w:rsid w:val="008F4538"/>
    <w:rsid w:val="00911AFD"/>
    <w:rsid w:val="009368AC"/>
    <w:rsid w:val="00952EA4"/>
    <w:rsid w:val="009646DC"/>
    <w:rsid w:val="009B0C8E"/>
    <w:rsid w:val="009C458F"/>
    <w:rsid w:val="00A07A9C"/>
    <w:rsid w:val="00A30500"/>
    <w:rsid w:val="00A33C80"/>
    <w:rsid w:val="00A772C2"/>
    <w:rsid w:val="00A7768C"/>
    <w:rsid w:val="00A80225"/>
    <w:rsid w:val="00A81949"/>
    <w:rsid w:val="00A93E17"/>
    <w:rsid w:val="00AD450D"/>
    <w:rsid w:val="00B0096D"/>
    <w:rsid w:val="00B15929"/>
    <w:rsid w:val="00B33A28"/>
    <w:rsid w:val="00B42D62"/>
    <w:rsid w:val="00B634BA"/>
    <w:rsid w:val="00B76F9F"/>
    <w:rsid w:val="00B84623"/>
    <w:rsid w:val="00B94C40"/>
    <w:rsid w:val="00B968FD"/>
    <w:rsid w:val="00BA3587"/>
    <w:rsid w:val="00BB5406"/>
    <w:rsid w:val="00C05ABF"/>
    <w:rsid w:val="00C05B09"/>
    <w:rsid w:val="00C2454D"/>
    <w:rsid w:val="00C343F6"/>
    <w:rsid w:val="00C4429E"/>
    <w:rsid w:val="00C47B10"/>
    <w:rsid w:val="00C55831"/>
    <w:rsid w:val="00C81361"/>
    <w:rsid w:val="00C83D98"/>
    <w:rsid w:val="00C84025"/>
    <w:rsid w:val="00C866D6"/>
    <w:rsid w:val="00CB4E49"/>
    <w:rsid w:val="00CB5294"/>
    <w:rsid w:val="00CE418D"/>
    <w:rsid w:val="00CE4FEE"/>
    <w:rsid w:val="00CF7309"/>
    <w:rsid w:val="00CF7AFB"/>
    <w:rsid w:val="00D16DB4"/>
    <w:rsid w:val="00D20CC7"/>
    <w:rsid w:val="00D3231B"/>
    <w:rsid w:val="00D421FD"/>
    <w:rsid w:val="00D5294E"/>
    <w:rsid w:val="00D809FE"/>
    <w:rsid w:val="00D841B0"/>
    <w:rsid w:val="00DA03EE"/>
    <w:rsid w:val="00DB1B75"/>
    <w:rsid w:val="00DC51DA"/>
    <w:rsid w:val="00DE492C"/>
    <w:rsid w:val="00DE53F7"/>
    <w:rsid w:val="00E0557E"/>
    <w:rsid w:val="00E061F4"/>
    <w:rsid w:val="00E07FD7"/>
    <w:rsid w:val="00E16608"/>
    <w:rsid w:val="00E458FA"/>
    <w:rsid w:val="00E64B82"/>
    <w:rsid w:val="00E73968"/>
    <w:rsid w:val="00E75821"/>
    <w:rsid w:val="00E85570"/>
    <w:rsid w:val="00E90AAF"/>
    <w:rsid w:val="00E9711C"/>
    <w:rsid w:val="00EB0E4E"/>
    <w:rsid w:val="00EB1698"/>
    <w:rsid w:val="00EC1100"/>
    <w:rsid w:val="00EC20CA"/>
    <w:rsid w:val="00EC3B9D"/>
    <w:rsid w:val="00EC5263"/>
    <w:rsid w:val="00EE30EC"/>
    <w:rsid w:val="00F23074"/>
    <w:rsid w:val="00F243F6"/>
    <w:rsid w:val="00F43C11"/>
    <w:rsid w:val="00F66AA8"/>
    <w:rsid w:val="00F76751"/>
    <w:rsid w:val="00FC682A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913C"/>
  <w15:docId w15:val="{046ACCD2-75BD-E849-9CD7-C50595AF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7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81"/>
  </w:style>
  <w:style w:type="paragraph" w:styleId="a6">
    <w:name w:val="footer"/>
    <w:basedOn w:val="a"/>
    <w:link w:val="a7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029C0"/>
    <w:pPr>
      <w:spacing w:line="276" w:lineRule="auto"/>
      <w:ind w:firstLine="0"/>
      <w:jc w:val="left"/>
    </w:pPr>
    <w:rPr>
      <w:rFonts w:ascii="Arial" w:eastAsia="Arial" w:hAnsi="Arial" w:cs="Arial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68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d">
    <w:name w:val="Normal (Web)"/>
    <w:basedOn w:val="a"/>
    <w:uiPriority w:val="99"/>
    <w:unhideWhenUsed/>
    <w:rsid w:val="00E9711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9711C"/>
  </w:style>
  <w:style w:type="paragraph" w:styleId="ae">
    <w:name w:val="List Paragraph"/>
    <w:basedOn w:val="a"/>
    <w:uiPriority w:val="34"/>
    <w:qFormat/>
    <w:rsid w:val="00820240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105F6D"/>
    <w:pPr>
      <w:widowControl w:val="0"/>
      <w:autoSpaceDE w:val="0"/>
      <w:autoSpaceDN w:val="0"/>
      <w:spacing w:line="319" w:lineRule="exact"/>
      <w:ind w:left="382" w:hanging="28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41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DF92-6913-4CE1-82DA-5A1A6687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Абдрахманова Гулбану</cp:lastModifiedBy>
  <cp:revision>4</cp:revision>
  <dcterms:created xsi:type="dcterms:W3CDTF">2023-04-28T10:05:00Z</dcterms:created>
  <dcterms:modified xsi:type="dcterms:W3CDTF">2023-04-28T10:33:00Z</dcterms:modified>
</cp:coreProperties>
</file>